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B93" w:rsidRPr="006C1265" w:rsidRDefault="00EB391B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6C1265">
        <w:rPr>
          <w:rFonts w:ascii="標楷體" w:eastAsia="標楷體" w:hAnsi="標楷體" w:cs="標楷體"/>
          <w:sz w:val="28"/>
          <w:szCs w:val="28"/>
        </w:rPr>
        <w:t>金門縣</w:t>
      </w:r>
      <w:r w:rsidRPr="006C1265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6C1265">
        <w:rPr>
          <w:rFonts w:ascii="標楷體" w:eastAsia="標楷體" w:hAnsi="標楷體" w:cs="標楷體"/>
          <w:sz w:val="28"/>
          <w:szCs w:val="28"/>
        </w:rPr>
        <w:t>國民小學</w:t>
      </w:r>
      <w:r w:rsidR="001B624B" w:rsidRPr="006C1265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6C1265" w:rsidRPr="006C1265">
        <w:rPr>
          <w:rFonts w:ascii="標楷體" w:eastAsia="標楷體" w:hAnsi="標楷體" w:cs="標楷體" w:hint="eastAsia"/>
          <w:sz w:val="28"/>
          <w:szCs w:val="28"/>
          <w:u w:val="single"/>
        </w:rPr>
        <w:t>9</w:t>
      </w:r>
      <w:r w:rsidRPr="006C1265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="009534AA" w:rsidRPr="006C1265">
        <w:rPr>
          <w:rFonts w:ascii="標楷體" w:eastAsia="標楷體" w:hAnsi="標楷體" w:cs="標楷體"/>
          <w:sz w:val="28"/>
          <w:szCs w:val="28"/>
        </w:rPr>
        <w:t>學年度第</w:t>
      </w:r>
      <w:r w:rsidR="009534AA" w:rsidRPr="006C1265">
        <w:rPr>
          <w:rFonts w:ascii="標楷體" w:eastAsia="標楷體" w:hAnsi="標楷體" w:cs="標楷體" w:hint="eastAsia"/>
          <w:sz w:val="28"/>
          <w:szCs w:val="28"/>
        </w:rPr>
        <w:t>二</w:t>
      </w:r>
      <w:r w:rsidRPr="006C1265">
        <w:rPr>
          <w:rFonts w:ascii="標楷體" w:eastAsia="標楷體" w:hAnsi="標楷體" w:cs="標楷體"/>
          <w:sz w:val="28"/>
          <w:szCs w:val="28"/>
        </w:rPr>
        <w:t>學期</w:t>
      </w:r>
      <w:r w:rsidRPr="006C1265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0C69B9" w:rsidRPr="006C1265">
        <w:rPr>
          <w:rFonts w:ascii="標楷體" w:eastAsia="標楷體" w:hAnsi="標楷體" w:cs="標楷體" w:hint="eastAsia"/>
          <w:sz w:val="28"/>
          <w:szCs w:val="28"/>
          <w:u w:val="single"/>
        </w:rPr>
        <w:t>六</w:t>
      </w:r>
      <w:r w:rsidRPr="006C1265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6C1265">
        <w:rPr>
          <w:rFonts w:ascii="標楷體" w:eastAsia="標楷體" w:hAnsi="標楷體" w:cs="標楷體"/>
          <w:sz w:val="28"/>
          <w:szCs w:val="28"/>
        </w:rPr>
        <w:t>年級</w:t>
      </w:r>
      <w:r w:rsidRPr="006C1265">
        <w:rPr>
          <w:rFonts w:ascii="標楷體" w:eastAsia="標楷體" w:hAnsi="標楷體" w:cs="標楷體"/>
          <w:sz w:val="28"/>
          <w:szCs w:val="28"/>
          <w:u w:val="single"/>
        </w:rPr>
        <w:t xml:space="preserve">   </w:t>
      </w:r>
      <w:r w:rsidR="0035083C" w:rsidRPr="006C1265">
        <w:rPr>
          <w:rFonts w:ascii="標楷體" w:eastAsia="標楷體" w:hAnsi="標楷體" w:cs="標楷體" w:hint="eastAsia"/>
          <w:sz w:val="28"/>
          <w:szCs w:val="28"/>
          <w:u w:val="single"/>
        </w:rPr>
        <w:t>彈性(</w:t>
      </w:r>
      <w:r w:rsidR="00AC0372" w:rsidRPr="006C1265">
        <w:rPr>
          <w:rFonts w:ascii="標楷體" w:eastAsia="標楷體" w:hAnsi="標楷體" w:cs="標楷體" w:hint="eastAsia"/>
          <w:sz w:val="28"/>
          <w:szCs w:val="28"/>
          <w:u w:val="single"/>
        </w:rPr>
        <w:t>科學探索</w:t>
      </w:r>
      <w:r w:rsidR="0035083C" w:rsidRPr="006C1265">
        <w:rPr>
          <w:rFonts w:ascii="標楷體" w:eastAsia="標楷體" w:hAnsi="標楷體" w:cs="標楷體" w:hint="eastAsia"/>
          <w:sz w:val="28"/>
          <w:szCs w:val="28"/>
          <w:u w:val="single"/>
        </w:rPr>
        <w:t>)</w:t>
      </w:r>
      <w:r w:rsidRPr="006C1265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6C1265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6C1265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894E34" w:rsidRPr="006C1265">
        <w:rPr>
          <w:rFonts w:ascii="標楷體" w:eastAsia="標楷體" w:hAnsi="標楷體" w:cs="標楷體" w:hint="eastAsia"/>
          <w:sz w:val="28"/>
          <w:szCs w:val="28"/>
        </w:rPr>
        <w:t>郭照揚</w:t>
      </w:r>
    </w:p>
    <w:p w:rsidR="00617B93" w:rsidRPr="006C1265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6C1265">
        <w:rPr>
          <w:rFonts w:ascii="標楷體" w:eastAsia="標楷體" w:hAnsi="標楷體" w:cs="標楷體"/>
          <w:sz w:val="28"/>
          <w:szCs w:val="28"/>
        </w:rPr>
        <w:t>一．教材來源：</w:t>
      </w:r>
      <w:r w:rsidR="00894E34" w:rsidRPr="006C1265">
        <w:rPr>
          <w:rFonts w:ascii="標楷體" w:eastAsia="標楷體" w:hAnsi="標楷體" w:cs="標楷體" w:hint="eastAsia"/>
          <w:sz w:val="28"/>
          <w:szCs w:val="28"/>
          <w:u w:val="single"/>
        </w:rPr>
        <w:t>自編</w:t>
      </w:r>
    </w:p>
    <w:p w:rsidR="00617B93" w:rsidRPr="006C1265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6C1265">
        <w:rPr>
          <w:rFonts w:ascii="標楷體" w:eastAsia="標楷體" w:hAnsi="標楷體" w:cs="標楷體"/>
          <w:sz w:val="28"/>
          <w:szCs w:val="28"/>
        </w:rPr>
        <w:t xml:space="preserve">二．學習領域教學節數：每週  </w:t>
      </w:r>
      <w:r w:rsidRPr="006C1265">
        <w:rPr>
          <w:rFonts w:ascii="標楷體" w:eastAsia="標楷體" w:hAnsi="標楷體" w:cs="標楷體"/>
          <w:sz w:val="28"/>
          <w:szCs w:val="28"/>
          <w:u w:val="single"/>
        </w:rPr>
        <w:t xml:space="preserve">  1  </w:t>
      </w:r>
      <w:r w:rsidRPr="006C1265">
        <w:rPr>
          <w:rFonts w:ascii="標楷體" w:eastAsia="標楷體" w:hAnsi="標楷體" w:cs="標楷體"/>
          <w:sz w:val="28"/>
          <w:szCs w:val="28"/>
        </w:rPr>
        <w:t xml:space="preserve"> 節，學期總節數：  </w:t>
      </w:r>
      <w:r w:rsidRPr="006C1265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3C1D8C" w:rsidRPr="006C1265">
        <w:rPr>
          <w:rFonts w:ascii="標楷體" w:eastAsia="標楷體" w:hAnsi="標楷體" w:cs="標楷體" w:hint="eastAsia"/>
          <w:sz w:val="28"/>
          <w:szCs w:val="28"/>
          <w:u w:val="single"/>
        </w:rPr>
        <w:t>1</w:t>
      </w:r>
      <w:r w:rsidR="00CE5479">
        <w:rPr>
          <w:rFonts w:ascii="標楷體" w:eastAsia="標楷體" w:hAnsi="標楷體" w:cs="標楷體" w:hint="eastAsia"/>
          <w:sz w:val="28"/>
          <w:szCs w:val="28"/>
          <w:u w:val="single"/>
        </w:rPr>
        <w:t>7</w:t>
      </w:r>
      <w:bookmarkStart w:id="0" w:name="_GoBack"/>
      <w:bookmarkEnd w:id="0"/>
      <w:r w:rsidRPr="006C1265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6C1265">
        <w:rPr>
          <w:rFonts w:ascii="標楷體" w:eastAsia="標楷體" w:hAnsi="標楷體" w:cs="標楷體"/>
          <w:sz w:val="28"/>
          <w:szCs w:val="28"/>
        </w:rPr>
        <w:t xml:space="preserve">  節。</w:t>
      </w:r>
    </w:p>
    <w:p w:rsidR="00617B93" w:rsidRPr="006C1265" w:rsidRDefault="00617B93">
      <w:pPr>
        <w:widowControl w:val="0"/>
        <w:tabs>
          <w:tab w:val="left" w:pos="2160"/>
        </w:tabs>
        <w:spacing w:line="360" w:lineRule="auto"/>
        <w:ind w:firstLine="360"/>
        <w:rPr>
          <w:rFonts w:ascii="標楷體" w:eastAsia="標楷體" w:hAnsi="標楷體" w:cs="標楷體"/>
          <w:sz w:val="24"/>
          <w:szCs w:val="24"/>
        </w:rPr>
      </w:pPr>
    </w:p>
    <w:p w:rsidR="00617B93" w:rsidRPr="006C1265" w:rsidRDefault="00EB391B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6C1265"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224F0E" w:rsidRPr="006C1265" w:rsidRDefault="00224F0E" w:rsidP="00224F0E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 w:rsidRPr="006C1265">
        <w:rPr>
          <w:rFonts w:ascii="標楷體" w:eastAsia="標楷體" w:hAnsi="標楷體" w:hint="eastAsia"/>
          <w:sz w:val="28"/>
          <w:szCs w:val="28"/>
        </w:rPr>
        <w:t>(一)</w:t>
      </w:r>
      <w:r w:rsidR="00D00E3A" w:rsidRPr="006C1265">
        <w:rPr>
          <w:rFonts w:ascii="標楷體" w:eastAsia="標楷體" w:hAnsi="標楷體" w:hint="eastAsia"/>
          <w:sz w:val="28"/>
          <w:szCs w:val="28"/>
        </w:rPr>
        <w:t>透過親手種植了解被子植物的成長過程。</w:t>
      </w:r>
    </w:p>
    <w:p w:rsidR="00224F0E" w:rsidRPr="006C1265" w:rsidRDefault="00224F0E" w:rsidP="00224F0E">
      <w:pPr>
        <w:adjustRightInd w:val="0"/>
        <w:snapToGrid w:val="0"/>
        <w:rPr>
          <w:rFonts w:ascii="標楷體" w:eastAsia="標楷體" w:hAnsi="標楷體"/>
          <w:b/>
          <w:sz w:val="28"/>
          <w:szCs w:val="28"/>
        </w:rPr>
      </w:pPr>
      <w:r w:rsidRPr="006C1265">
        <w:rPr>
          <w:rFonts w:ascii="標楷體" w:eastAsia="標楷體" w:hAnsi="標楷體" w:hint="eastAsia"/>
          <w:sz w:val="28"/>
          <w:szCs w:val="28"/>
        </w:rPr>
        <w:t>(二)藉由</w:t>
      </w:r>
      <w:r w:rsidR="00D00E3A" w:rsidRPr="006C1265">
        <w:rPr>
          <w:rFonts w:ascii="標楷體" w:eastAsia="標楷體" w:hAnsi="標楷體" w:hint="eastAsia"/>
          <w:sz w:val="28"/>
          <w:szCs w:val="28"/>
        </w:rPr>
        <w:t>大量實驗培養學生的科學實驗技巧。</w:t>
      </w:r>
    </w:p>
    <w:p w:rsidR="00224F0E" w:rsidRPr="006C1265" w:rsidRDefault="00224F0E" w:rsidP="00224F0E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 w:rsidRPr="006C1265">
        <w:rPr>
          <w:rFonts w:ascii="標楷體" w:eastAsia="標楷體" w:hAnsi="標楷體" w:hint="eastAsia"/>
          <w:sz w:val="28"/>
          <w:szCs w:val="28"/>
        </w:rPr>
        <w:t>(三)</w:t>
      </w:r>
      <w:r w:rsidR="00D00E3A" w:rsidRPr="006C1265">
        <w:rPr>
          <w:rFonts w:ascii="標楷體" w:eastAsia="標楷體" w:hAnsi="標楷體" w:hint="eastAsia"/>
          <w:sz w:val="28"/>
          <w:szCs w:val="28"/>
        </w:rPr>
        <w:t>學生藉由觀察資料能推論出合理的結論。</w:t>
      </w:r>
    </w:p>
    <w:p w:rsidR="00224F0E" w:rsidRPr="006C1265" w:rsidRDefault="00224F0E" w:rsidP="00224F0E">
      <w:pPr>
        <w:adjustRightInd w:val="0"/>
        <w:snapToGrid w:val="0"/>
        <w:rPr>
          <w:rFonts w:ascii="標楷體" w:eastAsia="標楷體" w:hAnsi="標楷體"/>
          <w:sz w:val="28"/>
          <w:szCs w:val="28"/>
        </w:rPr>
      </w:pPr>
      <w:r w:rsidRPr="006C1265">
        <w:rPr>
          <w:rFonts w:ascii="標楷體" w:eastAsia="標楷體" w:hAnsi="標楷體" w:hint="eastAsia"/>
          <w:sz w:val="28"/>
          <w:szCs w:val="28"/>
        </w:rPr>
        <w:t>(四)學生</w:t>
      </w:r>
      <w:r w:rsidR="00D00E3A" w:rsidRPr="006C1265">
        <w:rPr>
          <w:rFonts w:ascii="標楷體" w:eastAsia="標楷體" w:hAnsi="標楷體" w:hint="eastAsia"/>
          <w:sz w:val="28"/>
          <w:szCs w:val="28"/>
        </w:rPr>
        <w:t>能根據圖表做出邏輯性的報告。</w:t>
      </w:r>
    </w:p>
    <w:p w:rsidR="00617B93" w:rsidRPr="006C1265" w:rsidRDefault="00617B93">
      <w:pPr>
        <w:widowControl w:val="0"/>
        <w:ind w:left="425"/>
        <w:jc w:val="both"/>
        <w:rPr>
          <w:rFonts w:ascii="標楷體" w:eastAsia="標楷體" w:hAnsi="標楷體"/>
          <w:sz w:val="24"/>
          <w:szCs w:val="24"/>
        </w:rPr>
      </w:pPr>
    </w:p>
    <w:p w:rsidR="00617B93" w:rsidRPr="006C1265" w:rsidRDefault="00EB391B">
      <w:pPr>
        <w:widowControl w:val="0"/>
        <w:rPr>
          <w:rFonts w:ascii="標楷體" w:eastAsia="標楷體" w:hAnsi="標楷體" w:cs="標楷體"/>
          <w:sz w:val="28"/>
          <w:szCs w:val="28"/>
        </w:rPr>
      </w:pPr>
      <w:r w:rsidRPr="006C1265">
        <w:rPr>
          <w:rFonts w:ascii="標楷體" w:eastAsia="標楷體" w:hAnsi="標楷體" w:cs="標楷體"/>
          <w:sz w:val="28"/>
          <w:szCs w:val="28"/>
        </w:rPr>
        <w:t xml:space="preserve">四．本學期課程內涵: </w:t>
      </w:r>
    </w:p>
    <w:tbl>
      <w:tblPr>
        <w:tblStyle w:val="a5"/>
        <w:tblW w:w="15301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8"/>
        <w:gridCol w:w="10"/>
        <w:gridCol w:w="5474"/>
        <w:gridCol w:w="5039"/>
        <w:gridCol w:w="1080"/>
        <w:gridCol w:w="1260"/>
        <w:gridCol w:w="1080"/>
      </w:tblGrid>
      <w:tr w:rsidR="00617B93" w:rsidRPr="006C1265">
        <w:trPr>
          <w:trHeight w:val="440"/>
        </w:trPr>
        <w:tc>
          <w:tcPr>
            <w:tcW w:w="1358" w:type="dxa"/>
            <w:tcBorders>
              <w:top w:val="single" w:sz="12" w:space="0" w:color="000000"/>
            </w:tcBorders>
            <w:vAlign w:val="center"/>
          </w:tcPr>
          <w:p w:rsidR="00617B93" w:rsidRPr="006C1265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617B93" w:rsidRPr="006C1265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/>
                <w:sz w:val="24"/>
                <w:szCs w:val="24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Pr="006C1265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/>
                <w:sz w:val="24"/>
                <w:szCs w:val="24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Pr="006C1265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Pr="006C1265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/>
                <w:sz w:val="24"/>
                <w:szCs w:val="24"/>
              </w:rPr>
              <w:t>評量方式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617B93" w:rsidRPr="006C1265" w:rsidRDefault="00EB391B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/>
                <w:sz w:val="24"/>
                <w:szCs w:val="24"/>
              </w:rPr>
              <w:t>備註</w:t>
            </w:r>
          </w:p>
        </w:tc>
      </w:tr>
      <w:tr w:rsidR="00586821" w:rsidRPr="006C1265" w:rsidTr="00BB7217">
        <w:trPr>
          <w:trHeight w:val="40"/>
        </w:trPr>
        <w:tc>
          <w:tcPr>
            <w:tcW w:w="1358" w:type="dxa"/>
            <w:tcBorders>
              <w:bottom w:val="single" w:sz="12" w:space="0" w:color="000000"/>
            </w:tcBorders>
            <w:vAlign w:val="center"/>
          </w:tcPr>
          <w:p w:rsidR="00586821" w:rsidRPr="006C1265" w:rsidRDefault="00586821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  <w:r>
              <w:rPr>
                <w:rFonts w:ascii="標楷體" w:eastAsia="標楷體" w:hAnsi="標楷體" w:cs="標楷體" w:hint="eastAsia"/>
                <w:sz w:val="24"/>
                <w:szCs w:val="24"/>
                <w:lang w:eastAsia="zh-HK"/>
              </w:rPr>
              <w:t>次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586821" w:rsidRPr="006C1265" w:rsidRDefault="005868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586821" w:rsidRPr="006C1265" w:rsidRDefault="005868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586821" w:rsidRPr="006C1265" w:rsidRDefault="005868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586821" w:rsidRPr="006C1265" w:rsidRDefault="005868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586821" w:rsidRPr="006C1265" w:rsidRDefault="005868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586821" w:rsidRPr="006C1265" w:rsidTr="00BA54C2">
        <w:trPr>
          <w:trHeight w:val="1500"/>
        </w:trPr>
        <w:tc>
          <w:tcPr>
            <w:tcW w:w="1368" w:type="dxa"/>
            <w:gridSpan w:val="2"/>
            <w:vAlign w:val="center"/>
          </w:tcPr>
          <w:p w:rsidR="00586821" w:rsidRPr="006C1265" w:rsidRDefault="00586821" w:rsidP="00586821">
            <w:pPr>
              <w:ind w:firstLineChars="200" w:firstLine="560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t>一</w:t>
            </w:r>
          </w:p>
        </w:tc>
        <w:tc>
          <w:tcPr>
            <w:tcW w:w="5474" w:type="dxa"/>
          </w:tcPr>
          <w:p w:rsidR="00586821" w:rsidRPr="006C1265" w:rsidRDefault="00586821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/>
                  <w:color w:val="000000"/>
                </w:rPr>
                <w:t>1-3-1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</w:rPr>
              <w:t xml:space="preserve">-1 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能依規畫的實驗步驟來執行操作。</w:t>
            </w:r>
          </w:p>
          <w:p w:rsidR="00586821" w:rsidRPr="006C1265" w:rsidRDefault="00586821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1-3-5-4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願意與同儕相互溝通，共享活動的樂趣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586821" w:rsidRPr="006C1265" w:rsidRDefault="00586821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2-3-2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>-1 察覺植物根、莖、葉、花、果、種子各具功能。照光、溫度、溼度、土壤影響植物的生活，不同棲息地適應下來的植物也各不相同。發現植物繁殖的方法有許多種。</w:t>
            </w:r>
          </w:p>
          <w:p w:rsidR="00586821" w:rsidRPr="006C1265" w:rsidRDefault="00586821" w:rsidP="00DD5066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5039" w:type="dxa"/>
          </w:tcPr>
          <w:p w:rsidR="00586821" w:rsidRPr="006C1265" w:rsidRDefault="00586821" w:rsidP="00CC7359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小園丁</w:t>
            </w:r>
          </w:p>
          <w:p w:rsidR="00586821" w:rsidRPr="006C1265" w:rsidRDefault="00586821" w:rsidP="000373C6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1.帶學生到花圃內種植</w:t>
            </w:r>
            <w:r w:rsidRPr="006C1265">
              <w:rPr>
                <w:rFonts w:ascii="標楷體" w:eastAsia="標楷體" w:hAnsi="標楷體"/>
                <w:color w:val="000000"/>
                <w:sz w:val="21"/>
                <w:szCs w:val="21"/>
                <w:shd w:val="clear" w:color="auto" w:fill="F7F7F7"/>
              </w:rPr>
              <w:t>松葉牡丹</w:t>
            </w:r>
            <w:r w:rsidRPr="006C1265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586821" w:rsidRPr="006C1265" w:rsidRDefault="00586821" w:rsidP="00AC0372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2.說明照顧松葉牡丹的方式。</w:t>
            </w:r>
          </w:p>
          <w:p w:rsidR="00586821" w:rsidRPr="006C1265" w:rsidRDefault="00586821" w:rsidP="00AC0372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586821" w:rsidRPr="006C1265" w:rsidRDefault="00586821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6821" w:rsidRPr="006C1265" w:rsidRDefault="00586821" w:rsidP="00224F0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  <w:p w:rsidR="00586821" w:rsidRPr="006C1265" w:rsidRDefault="00586821" w:rsidP="00224F0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口頭評量</w:t>
            </w:r>
          </w:p>
        </w:tc>
        <w:tc>
          <w:tcPr>
            <w:tcW w:w="1080" w:type="dxa"/>
            <w:vAlign w:val="center"/>
          </w:tcPr>
          <w:p w:rsidR="00586821" w:rsidRPr="006C1265" w:rsidRDefault="00586821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86821" w:rsidRPr="006C1265" w:rsidTr="000110EF">
        <w:trPr>
          <w:trHeight w:val="1500"/>
        </w:trPr>
        <w:tc>
          <w:tcPr>
            <w:tcW w:w="1368" w:type="dxa"/>
            <w:gridSpan w:val="2"/>
            <w:vAlign w:val="center"/>
          </w:tcPr>
          <w:p w:rsidR="00586821" w:rsidRPr="006C1265" w:rsidRDefault="00586821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t>二</w:t>
            </w:r>
          </w:p>
        </w:tc>
        <w:tc>
          <w:tcPr>
            <w:tcW w:w="5474" w:type="dxa"/>
          </w:tcPr>
          <w:p w:rsidR="00586821" w:rsidRPr="006C1265" w:rsidRDefault="00586821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1-3-1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-2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察覺一個問題或事件常可由不同的角度來觀察而看出不同的特徵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586821" w:rsidRPr="006C1265" w:rsidRDefault="00586821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5-3-1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>-2 知道經由細心、切實的探討，獲得的資料才可信。</w:t>
            </w:r>
          </w:p>
          <w:p w:rsidR="00586821" w:rsidRPr="006C1265" w:rsidRDefault="00586821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5"/>
              </w:smartTagPr>
              <w:r w:rsidRPr="006C1265">
                <w:rPr>
                  <w:rFonts w:ascii="標楷體" w:eastAsia="標楷體" w:hAnsi="標楷體" w:cs="新細明體"/>
                  <w:color w:val="000000"/>
                </w:rPr>
                <w:t>5-3-1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</w:rPr>
              <w:t xml:space="preserve">-3 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相信現象的變化有其原因，要獲得什麼結果，需營造什麼變因。</w:t>
            </w:r>
          </w:p>
        </w:tc>
        <w:tc>
          <w:tcPr>
            <w:tcW w:w="5039" w:type="dxa"/>
          </w:tcPr>
          <w:p w:rsidR="00586821" w:rsidRPr="006C1265" w:rsidRDefault="00586821" w:rsidP="00CC7359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小園丁</w:t>
            </w:r>
          </w:p>
          <w:p w:rsidR="00586821" w:rsidRPr="006C1265" w:rsidRDefault="00586821" w:rsidP="000373C6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1.請學生填寫松葉牡丹的觀察紀錄表。</w:t>
            </w:r>
          </w:p>
          <w:p w:rsidR="00586821" w:rsidRPr="006C1265" w:rsidRDefault="00586821" w:rsidP="000373C6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2.請學生定期施肥與觀察。</w:t>
            </w:r>
          </w:p>
        </w:tc>
        <w:tc>
          <w:tcPr>
            <w:tcW w:w="1080" w:type="dxa"/>
            <w:vAlign w:val="center"/>
          </w:tcPr>
          <w:p w:rsidR="00586821" w:rsidRPr="006C1265" w:rsidRDefault="00586821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6821" w:rsidRPr="006C1265" w:rsidRDefault="00586821" w:rsidP="00224F0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  <w:p w:rsidR="00586821" w:rsidRPr="006C1265" w:rsidRDefault="00586821" w:rsidP="00224F0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紙筆評量</w:t>
            </w:r>
          </w:p>
        </w:tc>
        <w:tc>
          <w:tcPr>
            <w:tcW w:w="1080" w:type="dxa"/>
            <w:vAlign w:val="center"/>
          </w:tcPr>
          <w:p w:rsidR="00586821" w:rsidRPr="006C1265" w:rsidRDefault="00586821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86821" w:rsidRPr="006C1265" w:rsidTr="00B4677A">
        <w:trPr>
          <w:trHeight w:val="1500"/>
        </w:trPr>
        <w:tc>
          <w:tcPr>
            <w:tcW w:w="1368" w:type="dxa"/>
            <w:gridSpan w:val="2"/>
            <w:vAlign w:val="center"/>
          </w:tcPr>
          <w:p w:rsidR="00586821" w:rsidRPr="006C1265" w:rsidRDefault="00586821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t>三</w:t>
            </w:r>
          </w:p>
        </w:tc>
        <w:tc>
          <w:tcPr>
            <w:tcW w:w="5474" w:type="dxa"/>
          </w:tcPr>
          <w:p w:rsidR="00586821" w:rsidRPr="006C1265" w:rsidRDefault="00586821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/>
                  <w:color w:val="000000"/>
                </w:rPr>
                <w:t>1-3-1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</w:rPr>
              <w:t xml:space="preserve">-1 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能依規畫的實驗步驟來執行操作。</w:t>
            </w:r>
          </w:p>
          <w:p w:rsidR="00586821" w:rsidRPr="006C1265" w:rsidRDefault="00586821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1-3-4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>-4 由實驗的結果，獲得研判的論點。</w:t>
            </w:r>
          </w:p>
          <w:p w:rsidR="00586821" w:rsidRPr="006C1265" w:rsidRDefault="00586821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1-3-5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-4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願意與同儕相互溝通，共享活動的樂趣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586821" w:rsidRPr="006C1265" w:rsidRDefault="00586821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6C1265">
                <w:rPr>
                  <w:rFonts w:ascii="標楷體" w:eastAsia="標楷體" w:hAnsi="標楷體" w:cs="新細明體"/>
                  <w:color w:val="000000"/>
                </w:rPr>
                <w:t>2-3-3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</w:rPr>
              <w:t>-2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探討氧及二氧化碳的性質；氧的製造、燃燒之瞭解、氧化(生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鏽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)等，二氧化碳的製造、溶於水的特性、空氣污染等現象。</w:t>
            </w:r>
          </w:p>
        </w:tc>
        <w:tc>
          <w:tcPr>
            <w:tcW w:w="5039" w:type="dxa"/>
          </w:tcPr>
          <w:p w:rsidR="00586821" w:rsidRPr="006C1265" w:rsidRDefault="00586821" w:rsidP="000373C6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火山爆發</w:t>
            </w:r>
          </w:p>
          <w:p w:rsidR="00586821" w:rsidRPr="006C1265" w:rsidRDefault="00586821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1.利用醋與小蘇打能快速生成二氧化碳的特性製造如火山爆發的現象。</w:t>
            </w:r>
          </w:p>
        </w:tc>
        <w:tc>
          <w:tcPr>
            <w:tcW w:w="1080" w:type="dxa"/>
            <w:vAlign w:val="center"/>
          </w:tcPr>
          <w:p w:rsidR="00586821" w:rsidRPr="006C1265" w:rsidRDefault="00586821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6821" w:rsidRPr="006C1265" w:rsidRDefault="00586821" w:rsidP="00224F0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586821" w:rsidRPr="006C1265" w:rsidRDefault="00586821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86821" w:rsidRPr="006C1265" w:rsidTr="00F73DA0">
        <w:trPr>
          <w:trHeight w:val="1500"/>
        </w:trPr>
        <w:tc>
          <w:tcPr>
            <w:tcW w:w="1368" w:type="dxa"/>
            <w:gridSpan w:val="2"/>
            <w:vAlign w:val="center"/>
          </w:tcPr>
          <w:p w:rsidR="00586821" w:rsidRPr="006C1265" w:rsidRDefault="00586821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四</w:t>
            </w:r>
          </w:p>
        </w:tc>
        <w:tc>
          <w:tcPr>
            <w:tcW w:w="5474" w:type="dxa"/>
          </w:tcPr>
          <w:p w:rsidR="00586821" w:rsidRPr="006C1265" w:rsidRDefault="00586821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1-3-1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-2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察覺一個問題或事件常可由不同的角度來觀察而看出不同的特徵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586821" w:rsidRPr="006C1265" w:rsidRDefault="00586821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1-3-5-4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願意與同儕相互溝通，共享活動的樂趣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586821" w:rsidRPr="006C1265" w:rsidRDefault="00586821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1-3-5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>-2 用適當的方式表述資料（例如數線、表格、曲線圖）。</w:t>
            </w:r>
          </w:p>
          <w:p w:rsidR="00586821" w:rsidRPr="006C1265" w:rsidRDefault="00586821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2"/>
                <w:attr w:name="Month" w:val="3"/>
                <w:attr w:name="Day" w:val="2"/>
                <w:attr w:name="IsLunarDate" w:val="False"/>
                <w:attr w:name="IsROCDate" w:val="False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2-3-2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>-1 察覺植物根、莖、葉、花、果、種子各具功能。照光、溫度、溼度、土壤影響植物的生活，不同棲息地適應下來的植物也各不相同。發現植物繁殖的方法有許多種。</w:t>
            </w:r>
          </w:p>
        </w:tc>
        <w:tc>
          <w:tcPr>
            <w:tcW w:w="5039" w:type="dxa"/>
          </w:tcPr>
          <w:p w:rsidR="00586821" w:rsidRPr="006C1265" w:rsidRDefault="00586821" w:rsidP="004F0C87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小園丁</w:t>
            </w:r>
          </w:p>
          <w:p w:rsidR="00586821" w:rsidRPr="006C1265" w:rsidRDefault="00586821" w:rsidP="000373C6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1.學生利用觀察紀錄表簡單報告松葉牡丹的生長變化。</w:t>
            </w:r>
          </w:p>
          <w:p w:rsidR="00586821" w:rsidRPr="006C1265" w:rsidRDefault="00586821" w:rsidP="000373C6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2.學生說明松葉牡丹中不同構造的外貌及功能。</w:t>
            </w:r>
          </w:p>
        </w:tc>
        <w:tc>
          <w:tcPr>
            <w:tcW w:w="1080" w:type="dxa"/>
            <w:vAlign w:val="center"/>
          </w:tcPr>
          <w:p w:rsidR="00586821" w:rsidRPr="006C1265" w:rsidRDefault="00586821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6821" w:rsidRPr="006C1265" w:rsidRDefault="00586821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口頭評量</w:t>
            </w:r>
          </w:p>
        </w:tc>
        <w:tc>
          <w:tcPr>
            <w:tcW w:w="1080" w:type="dxa"/>
            <w:vAlign w:val="center"/>
          </w:tcPr>
          <w:p w:rsidR="00586821" w:rsidRPr="006C1265" w:rsidRDefault="00586821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86821" w:rsidRPr="006C1265" w:rsidTr="00930A4E">
        <w:trPr>
          <w:trHeight w:val="1500"/>
        </w:trPr>
        <w:tc>
          <w:tcPr>
            <w:tcW w:w="1368" w:type="dxa"/>
            <w:gridSpan w:val="2"/>
            <w:vAlign w:val="center"/>
          </w:tcPr>
          <w:p w:rsidR="00586821" w:rsidRPr="006C1265" w:rsidRDefault="00586821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t>五</w:t>
            </w:r>
          </w:p>
        </w:tc>
        <w:tc>
          <w:tcPr>
            <w:tcW w:w="5474" w:type="dxa"/>
          </w:tcPr>
          <w:p w:rsidR="00586821" w:rsidRPr="006C1265" w:rsidRDefault="00586821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/>
                  <w:color w:val="000000"/>
                </w:rPr>
                <w:t>1-3-1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</w:rPr>
              <w:t xml:space="preserve">-1 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能依規畫的實驗步驟來執行操作。</w:t>
            </w:r>
          </w:p>
          <w:p w:rsidR="00586821" w:rsidRPr="006C1265" w:rsidRDefault="00586821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1-3-1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-2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察覺一個問題或事件常可由不同的角度來觀察而看出不同的特徵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586821" w:rsidRPr="006C1265" w:rsidRDefault="00586821" w:rsidP="00DD5066">
            <w:pPr>
              <w:pStyle w:val="ac"/>
              <w:ind w:rightChars="10" w:right="2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  <w:kern w:val="0"/>
                  <w:sz w:val="20"/>
                  <w:szCs w:val="20"/>
                </w:rPr>
                <w:t>1-3-3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-1 實驗時確認相關的變因，做操控運作。</w:t>
            </w:r>
          </w:p>
        </w:tc>
        <w:tc>
          <w:tcPr>
            <w:tcW w:w="5039" w:type="dxa"/>
          </w:tcPr>
          <w:p w:rsidR="00586821" w:rsidRPr="006C1265" w:rsidRDefault="00586821" w:rsidP="004F0C87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天氣瓶</w:t>
            </w:r>
          </w:p>
          <w:p w:rsidR="00586821" w:rsidRPr="006C1265" w:rsidRDefault="00586821" w:rsidP="004F0C87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1.介紹天氣瓶的由來。</w:t>
            </w:r>
          </w:p>
          <w:p w:rsidR="00586821" w:rsidRPr="006C1265" w:rsidRDefault="00586821" w:rsidP="004F0C87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2.動手製作天氣瓶。</w:t>
            </w:r>
          </w:p>
          <w:p w:rsidR="00586821" w:rsidRPr="006C1265" w:rsidRDefault="00586821" w:rsidP="00436126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3. 觀察天氣瓶在一週內的變化並記錄。</w:t>
            </w:r>
          </w:p>
          <w:p w:rsidR="00586821" w:rsidRPr="006C1265" w:rsidRDefault="00586821" w:rsidP="00436126">
            <w:pPr>
              <w:widowControl w:val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586821" w:rsidRPr="006C1265" w:rsidRDefault="00586821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6821" w:rsidRPr="006C1265" w:rsidRDefault="00586821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  <w:p w:rsidR="00586821" w:rsidRPr="006C1265" w:rsidRDefault="00586821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紙筆評量</w:t>
            </w:r>
          </w:p>
        </w:tc>
        <w:tc>
          <w:tcPr>
            <w:tcW w:w="1080" w:type="dxa"/>
            <w:vAlign w:val="center"/>
          </w:tcPr>
          <w:p w:rsidR="00586821" w:rsidRPr="006C1265" w:rsidRDefault="00586821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86821" w:rsidRPr="006C1265" w:rsidTr="00C00E04">
        <w:trPr>
          <w:trHeight w:val="540"/>
        </w:trPr>
        <w:tc>
          <w:tcPr>
            <w:tcW w:w="1368" w:type="dxa"/>
            <w:gridSpan w:val="2"/>
            <w:vAlign w:val="center"/>
          </w:tcPr>
          <w:p w:rsidR="00586821" w:rsidRPr="006C1265" w:rsidRDefault="00586821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t>六</w:t>
            </w:r>
          </w:p>
        </w:tc>
        <w:tc>
          <w:tcPr>
            <w:tcW w:w="5474" w:type="dxa"/>
          </w:tcPr>
          <w:p w:rsidR="00586821" w:rsidRPr="006C1265" w:rsidRDefault="00586821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/>
                  <w:color w:val="000000"/>
                </w:rPr>
                <w:t>1-3-4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</w:rPr>
              <w:t>-1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能由一些不同來源的資料，整理出一個整體性的看法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586821" w:rsidRPr="006C1265" w:rsidRDefault="00586821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1-3-5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-4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願意與同儕相互溝通，共享活動的樂趣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586821" w:rsidRPr="006C1265" w:rsidRDefault="00586821" w:rsidP="00053CEF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6C1265">
                <w:rPr>
                  <w:rFonts w:ascii="標楷體" w:eastAsia="標楷體" w:hAnsi="標楷體" w:cs="新細明體"/>
                  <w:color w:val="000000"/>
                  <w:lang w:val="zh-TW"/>
                </w:rPr>
                <w:t>6-3-1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-1 </w:t>
            </w:r>
            <w:r w:rsidRPr="006C1265">
              <w:rPr>
                <w:rFonts w:ascii="標楷體" w:eastAsia="標楷體" w:hAnsi="標楷體" w:cs="新細明體" w:hint="eastAsia"/>
                <w:color w:val="000000"/>
                <w:lang w:val="zh-TW"/>
              </w:rPr>
              <w:t>對他人的資訊或報告提出合理的求證和質疑。</w:t>
            </w:r>
          </w:p>
        </w:tc>
        <w:tc>
          <w:tcPr>
            <w:tcW w:w="5039" w:type="dxa"/>
          </w:tcPr>
          <w:p w:rsidR="00586821" w:rsidRPr="006C1265" w:rsidRDefault="00586821" w:rsidP="00640100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天氣瓶</w:t>
            </w:r>
          </w:p>
          <w:p w:rsidR="00586821" w:rsidRPr="006C1265" w:rsidRDefault="00586821" w:rsidP="00640100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1.說明天氣瓶的變化記錄。</w:t>
            </w:r>
          </w:p>
          <w:p w:rsidR="00586821" w:rsidRPr="006C1265" w:rsidRDefault="00586821" w:rsidP="00640100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2.了解天氣瓶變化的原理。</w:t>
            </w:r>
          </w:p>
        </w:tc>
        <w:tc>
          <w:tcPr>
            <w:tcW w:w="1080" w:type="dxa"/>
            <w:vAlign w:val="center"/>
          </w:tcPr>
          <w:p w:rsidR="00586821" w:rsidRPr="006C1265" w:rsidRDefault="00586821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6821" w:rsidRPr="006C1265" w:rsidRDefault="00586821" w:rsidP="00224F0E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口頭評量</w:t>
            </w:r>
          </w:p>
        </w:tc>
        <w:tc>
          <w:tcPr>
            <w:tcW w:w="1080" w:type="dxa"/>
          </w:tcPr>
          <w:p w:rsidR="00586821" w:rsidRPr="006C1265" w:rsidRDefault="00586821" w:rsidP="0030668A">
            <w:pPr>
              <w:rPr>
                <w:rFonts w:ascii="標楷體" w:eastAsia="標楷體" w:hAnsi="標楷體"/>
              </w:rPr>
            </w:pPr>
          </w:p>
        </w:tc>
      </w:tr>
      <w:tr w:rsidR="00586821" w:rsidRPr="006C1265" w:rsidTr="004C5945">
        <w:trPr>
          <w:trHeight w:val="1500"/>
        </w:trPr>
        <w:tc>
          <w:tcPr>
            <w:tcW w:w="1368" w:type="dxa"/>
            <w:gridSpan w:val="2"/>
            <w:vAlign w:val="center"/>
          </w:tcPr>
          <w:p w:rsidR="00586821" w:rsidRPr="006C1265" w:rsidRDefault="00586821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t>七</w:t>
            </w:r>
          </w:p>
        </w:tc>
        <w:tc>
          <w:tcPr>
            <w:tcW w:w="5474" w:type="dxa"/>
          </w:tcPr>
          <w:p w:rsidR="00586821" w:rsidRPr="006C1265" w:rsidRDefault="00586821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C1265">
                <w:rPr>
                  <w:rFonts w:ascii="標楷體" w:eastAsia="標楷體" w:hAnsi="標楷體" w:cs="新細明體"/>
                  <w:color w:val="000000"/>
                </w:rPr>
                <w:t>1-3-1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</w:rPr>
              <w:t xml:space="preserve">-1 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能依規畫的實驗步驟來執行操作。</w:t>
            </w:r>
          </w:p>
          <w:p w:rsidR="00586821" w:rsidRPr="006C1265" w:rsidRDefault="00586821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1-3-1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-2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察覺一個問題或事件常可由不同的角度來觀察而看出不同的特徵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586821" w:rsidRPr="006C1265" w:rsidRDefault="00586821" w:rsidP="0030668A">
            <w:pPr>
              <w:pStyle w:val="ac"/>
              <w:ind w:rightChars="10" w:right="20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3"/>
                <w:attr w:name="IsLunarDate" w:val="False"/>
                <w:attr w:name="IsROCDate" w:val="False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  <w:kern w:val="0"/>
                  <w:sz w:val="20"/>
                  <w:szCs w:val="20"/>
                </w:rPr>
                <w:t>1-3-3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-1 實驗時確認相關的變因，做操控運作。</w:t>
            </w:r>
          </w:p>
          <w:p w:rsidR="00586821" w:rsidRPr="006C1265" w:rsidRDefault="00586821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2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2-3-5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>-4 藉簡單機械的運用知道力可由槓桿、皮帶、齒輪、流體（壓力）等方法來傳動。</w:t>
            </w:r>
          </w:p>
        </w:tc>
        <w:tc>
          <w:tcPr>
            <w:tcW w:w="5039" w:type="dxa"/>
          </w:tcPr>
          <w:p w:rsidR="00586821" w:rsidRPr="006C1265" w:rsidRDefault="00586821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沉入水中的乒乓球</w:t>
            </w:r>
          </w:p>
          <w:p w:rsidR="00586821" w:rsidRPr="006C1265" w:rsidRDefault="00586821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1.利用乒乓球、漏斗和水讓學生明白水壓和氣壓的存在。</w:t>
            </w:r>
          </w:p>
        </w:tc>
        <w:tc>
          <w:tcPr>
            <w:tcW w:w="1080" w:type="dxa"/>
            <w:vAlign w:val="center"/>
          </w:tcPr>
          <w:p w:rsidR="00586821" w:rsidRPr="006C1265" w:rsidRDefault="00586821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6821" w:rsidRPr="006C1265" w:rsidRDefault="00586821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  <w:p w:rsidR="00586821" w:rsidRPr="006C1265" w:rsidRDefault="00586821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口頭評量</w:t>
            </w:r>
          </w:p>
        </w:tc>
        <w:tc>
          <w:tcPr>
            <w:tcW w:w="1080" w:type="dxa"/>
            <w:vAlign w:val="center"/>
          </w:tcPr>
          <w:p w:rsidR="00586821" w:rsidRPr="006C1265" w:rsidRDefault="00586821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86821" w:rsidRPr="006C1265" w:rsidTr="001632C3">
        <w:trPr>
          <w:trHeight w:val="1500"/>
        </w:trPr>
        <w:tc>
          <w:tcPr>
            <w:tcW w:w="1368" w:type="dxa"/>
            <w:gridSpan w:val="2"/>
            <w:vAlign w:val="center"/>
          </w:tcPr>
          <w:p w:rsidR="00586821" w:rsidRPr="006C1265" w:rsidRDefault="00586821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t>八</w:t>
            </w:r>
          </w:p>
        </w:tc>
        <w:tc>
          <w:tcPr>
            <w:tcW w:w="5474" w:type="dxa"/>
          </w:tcPr>
          <w:p w:rsidR="00586821" w:rsidRPr="006C1265" w:rsidRDefault="00586821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Year" w:val="2001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C1265">
                <w:rPr>
                  <w:rFonts w:ascii="標楷體" w:eastAsia="標楷體" w:hAnsi="標楷體" w:cs="新細明體"/>
                  <w:color w:val="000000"/>
                </w:rPr>
                <w:t>1-3-1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</w:rPr>
              <w:t xml:space="preserve">-1 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能依規畫的實驗步驟來執行操作。</w:t>
            </w:r>
          </w:p>
          <w:p w:rsidR="00586821" w:rsidRPr="006C1265" w:rsidRDefault="00586821" w:rsidP="0030668A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1-3-5-4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願意與同儕相互溝通，共享活動的樂趣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586821" w:rsidRPr="006C1265" w:rsidRDefault="00586821" w:rsidP="0030668A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</w:rPr>
            </w:pPr>
            <w:smartTag w:uri="urn:schemas-microsoft-com:office:smarttags" w:element="chsdate">
              <w:smartTagPr>
                <w:attr w:name="Year" w:val="2006"/>
                <w:attr w:name="Month" w:val="3"/>
                <w:attr w:name="Day" w:val="1"/>
                <w:attr w:name="IsLunarDate" w:val="False"/>
                <w:attr w:name="IsROCDate" w:val="False"/>
              </w:smartTagPr>
              <w:r w:rsidRPr="006C1265">
                <w:rPr>
                  <w:rFonts w:ascii="標楷體" w:eastAsia="標楷體" w:hAnsi="標楷體" w:cs="新細明體"/>
                  <w:color w:val="000000"/>
                  <w:lang w:val="zh-TW"/>
                </w:rPr>
                <w:t>6-3-1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-1 </w:t>
            </w:r>
            <w:r w:rsidRPr="006C1265">
              <w:rPr>
                <w:rFonts w:ascii="標楷體" w:eastAsia="標楷體" w:hAnsi="標楷體" w:cs="新細明體" w:hint="eastAsia"/>
                <w:color w:val="000000"/>
                <w:lang w:val="zh-TW"/>
              </w:rPr>
              <w:t>對他人的資訊或報告提出合理的求證和質疑。</w:t>
            </w:r>
          </w:p>
        </w:tc>
        <w:tc>
          <w:tcPr>
            <w:tcW w:w="5039" w:type="dxa"/>
          </w:tcPr>
          <w:p w:rsidR="00586821" w:rsidRPr="006C1265" w:rsidRDefault="00586821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溫差沉浮子</w:t>
            </w:r>
          </w:p>
          <w:p w:rsidR="00586821" w:rsidRPr="006C1265" w:rsidRDefault="00586821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1.製作溫差浮沉子</w:t>
            </w:r>
          </w:p>
        </w:tc>
        <w:tc>
          <w:tcPr>
            <w:tcW w:w="1080" w:type="dxa"/>
            <w:vAlign w:val="center"/>
          </w:tcPr>
          <w:p w:rsidR="00586821" w:rsidRPr="006C1265" w:rsidRDefault="00586821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6821" w:rsidRPr="006C1265" w:rsidRDefault="00586821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586821" w:rsidRPr="006C1265" w:rsidRDefault="00586821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86821" w:rsidRPr="006C1265" w:rsidTr="00E900B4">
        <w:trPr>
          <w:trHeight w:val="1500"/>
        </w:trPr>
        <w:tc>
          <w:tcPr>
            <w:tcW w:w="1368" w:type="dxa"/>
            <w:gridSpan w:val="2"/>
            <w:vAlign w:val="center"/>
          </w:tcPr>
          <w:p w:rsidR="00586821" w:rsidRPr="006C1265" w:rsidRDefault="00586821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t>九</w:t>
            </w:r>
          </w:p>
        </w:tc>
        <w:tc>
          <w:tcPr>
            <w:tcW w:w="5474" w:type="dxa"/>
          </w:tcPr>
          <w:p w:rsidR="00586821" w:rsidRPr="006C1265" w:rsidRDefault="00586821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1-3-1-2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察覺一個問題或事件常可由不同的角度來觀察而看出不同的特徵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586821" w:rsidRPr="006C1265" w:rsidRDefault="00586821" w:rsidP="00DD5066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1-3-3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>-1 實驗時確認相關的變因，做操控運作。</w:t>
            </w:r>
          </w:p>
          <w:p w:rsidR="00586821" w:rsidRPr="006C1265" w:rsidRDefault="00586821" w:rsidP="00793275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6C1265">
              <w:rPr>
                <w:rFonts w:ascii="標楷體" w:eastAsia="標楷體" w:hAnsi="標楷體" w:cs="新細明體"/>
                <w:color w:val="000000"/>
              </w:rPr>
              <w:t>1-3-4-1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能由一些不同來源的資料，整理出一個整體性的看法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586821" w:rsidRPr="006C1265" w:rsidRDefault="00586821" w:rsidP="00DD5066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</w:rPr>
            </w:pPr>
          </w:p>
        </w:tc>
        <w:tc>
          <w:tcPr>
            <w:tcW w:w="5039" w:type="dxa"/>
          </w:tcPr>
          <w:p w:rsidR="00586821" w:rsidRPr="006C1265" w:rsidRDefault="00586821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溫差沉浮子</w:t>
            </w:r>
          </w:p>
          <w:p w:rsidR="00586821" w:rsidRPr="006C1265" w:rsidRDefault="00586821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1.觀察溫差浮沉子的變化。</w:t>
            </w:r>
          </w:p>
          <w:p w:rsidR="00586821" w:rsidRPr="006C1265" w:rsidRDefault="00586821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2.能理解並說明溫差浮沉子的原理。</w:t>
            </w:r>
          </w:p>
        </w:tc>
        <w:tc>
          <w:tcPr>
            <w:tcW w:w="1080" w:type="dxa"/>
            <w:vAlign w:val="center"/>
          </w:tcPr>
          <w:p w:rsidR="00586821" w:rsidRPr="006C1265" w:rsidRDefault="00586821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6821" w:rsidRPr="006C1265" w:rsidRDefault="00586821" w:rsidP="00CC7359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</w:p>
          <w:p w:rsidR="00586821" w:rsidRPr="006C1265" w:rsidRDefault="00586821" w:rsidP="00CC7359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hint="eastAsia"/>
                <w:sz w:val="24"/>
                <w:szCs w:val="24"/>
              </w:rPr>
              <w:t>口頭評量</w:t>
            </w:r>
          </w:p>
        </w:tc>
        <w:tc>
          <w:tcPr>
            <w:tcW w:w="1080" w:type="dxa"/>
            <w:vAlign w:val="center"/>
          </w:tcPr>
          <w:p w:rsidR="00586821" w:rsidRPr="006C1265" w:rsidRDefault="00586821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86821" w:rsidRPr="006C1265" w:rsidTr="008273DA">
        <w:trPr>
          <w:trHeight w:val="1500"/>
        </w:trPr>
        <w:tc>
          <w:tcPr>
            <w:tcW w:w="1368" w:type="dxa"/>
            <w:gridSpan w:val="2"/>
            <w:vAlign w:val="center"/>
          </w:tcPr>
          <w:p w:rsidR="00586821" w:rsidRPr="006C1265" w:rsidRDefault="00586821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</w:t>
            </w:r>
          </w:p>
        </w:tc>
        <w:tc>
          <w:tcPr>
            <w:tcW w:w="5474" w:type="dxa"/>
          </w:tcPr>
          <w:p w:rsidR="00586821" w:rsidRPr="006C1265" w:rsidRDefault="00586821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/>
                  <w:color w:val="000000"/>
                </w:rPr>
                <w:t>1-3-1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</w:rPr>
              <w:t xml:space="preserve">-1 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能依規畫的實驗步驟來執行操作。</w:t>
            </w:r>
          </w:p>
          <w:p w:rsidR="00586821" w:rsidRPr="006C1265" w:rsidRDefault="00586821" w:rsidP="00793275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1-3-5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-4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願意與同儕相互溝通，共享活動的樂趣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</w:tc>
        <w:tc>
          <w:tcPr>
            <w:tcW w:w="5039" w:type="dxa"/>
          </w:tcPr>
          <w:p w:rsidR="00586821" w:rsidRPr="006C1265" w:rsidRDefault="00586821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聽話的螺旋槳</w:t>
            </w:r>
          </w:p>
          <w:p w:rsidR="00586821" w:rsidRPr="006C1265" w:rsidRDefault="00586821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1.動手製作聽話的螺旋槳。</w:t>
            </w:r>
          </w:p>
        </w:tc>
        <w:tc>
          <w:tcPr>
            <w:tcW w:w="1080" w:type="dxa"/>
            <w:vAlign w:val="center"/>
          </w:tcPr>
          <w:p w:rsidR="00586821" w:rsidRPr="006C1265" w:rsidRDefault="00586821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6821" w:rsidRPr="006C1265" w:rsidRDefault="00586821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586821" w:rsidRPr="006C1265" w:rsidRDefault="00586821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86821" w:rsidRPr="006C1265" w:rsidTr="000332FD">
        <w:trPr>
          <w:trHeight w:val="1500"/>
        </w:trPr>
        <w:tc>
          <w:tcPr>
            <w:tcW w:w="1368" w:type="dxa"/>
            <w:gridSpan w:val="2"/>
            <w:vAlign w:val="center"/>
          </w:tcPr>
          <w:p w:rsidR="00586821" w:rsidRPr="006C1265" w:rsidRDefault="00586821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t>十一</w:t>
            </w:r>
          </w:p>
        </w:tc>
        <w:tc>
          <w:tcPr>
            <w:tcW w:w="5474" w:type="dxa"/>
          </w:tcPr>
          <w:p w:rsidR="00586821" w:rsidRPr="006C1265" w:rsidRDefault="00586821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1-3-1-2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察覺一個問題或事件常可由不同的角度來觀察而看出不同的特徵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586821" w:rsidRPr="006C1265" w:rsidRDefault="00586821" w:rsidP="00DD5066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1-3-3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>-1 實驗時確認相關的變因，做操控運作。</w:t>
            </w:r>
          </w:p>
          <w:p w:rsidR="00586821" w:rsidRPr="006C1265" w:rsidRDefault="00586821" w:rsidP="00DD5066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r w:rsidRPr="006C1265">
              <w:rPr>
                <w:rFonts w:ascii="標楷體" w:eastAsia="標楷體" w:hAnsi="標楷體" w:cs="新細明體" w:hint="eastAsia"/>
                <w:color w:val="000000"/>
              </w:rPr>
              <w:t>1-3-4-3 由資料顯示的相關，推測其背後可能的因果關係。</w:t>
            </w:r>
          </w:p>
        </w:tc>
        <w:tc>
          <w:tcPr>
            <w:tcW w:w="5039" w:type="dxa"/>
          </w:tcPr>
          <w:p w:rsidR="00586821" w:rsidRPr="006C1265" w:rsidRDefault="00586821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聽話的螺旋槳</w:t>
            </w:r>
          </w:p>
          <w:p w:rsidR="00586821" w:rsidRPr="006C1265" w:rsidRDefault="00586821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1.能依靠操作讓螺旋槳順利旋轉。</w:t>
            </w:r>
          </w:p>
          <w:p w:rsidR="00586821" w:rsidRPr="006C1265" w:rsidRDefault="00586821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2.能理解並說明其中原理。</w:t>
            </w:r>
          </w:p>
        </w:tc>
        <w:tc>
          <w:tcPr>
            <w:tcW w:w="1080" w:type="dxa"/>
            <w:vAlign w:val="center"/>
          </w:tcPr>
          <w:p w:rsidR="00586821" w:rsidRPr="006C1265" w:rsidRDefault="00586821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6821" w:rsidRPr="006C1265" w:rsidRDefault="00586821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  <w:p w:rsidR="00586821" w:rsidRPr="006C1265" w:rsidRDefault="00586821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口頭評量</w:t>
            </w:r>
          </w:p>
        </w:tc>
        <w:tc>
          <w:tcPr>
            <w:tcW w:w="1080" w:type="dxa"/>
            <w:vAlign w:val="center"/>
          </w:tcPr>
          <w:p w:rsidR="00586821" w:rsidRPr="006C1265" w:rsidRDefault="00586821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86821" w:rsidRPr="006C1265" w:rsidTr="003C4148">
        <w:trPr>
          <w:trHeight w:val="1500"/>
        </w:trPr>
        <w:tc>
          <w:tcPr>
            <w:tcW w:w="1368" w:type="dxa"/>
            <w:gridSpan w:val="2"/>
            <w:vAlign w:val="center"/>
          </w:tcPr>
          <w:p w:rsidR="00586821" w:rsidRPr="006C1265" w:rsidRDefault="00586821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t>十二</w:t>
            </w:r>
          </w:p>
        </w:tc>
        <w:tc>
          <w:tcPr>
            <w:tcW w:w="5474" w:type="dxa"/>
          </w:tcPr>
          <w:p w:rsidR="00586821" w:rsidRPr="006C1265" w:rsidRDefault="00586821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/>
                  <w:color w:val="000000"/>
                </w:rPr>
                <w:t>1-3-1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</w:rPr>
              <w:t xml:space="preserve">-1 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能依規畫的實驗步驟來執行操作。</w:t>
            </w:r>
          </w:p>
          <w:p w:rsidR="00586821" w:rsidRPr="006C1265" w:rsidRDefault="00586821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1-3-1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-2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察覺一個問題或事件常可由不同的角度來觀察而看出不同的特徵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586821" w:rsidRPr="006C1265" w:rsidRDefault="00586821" w:rsidP="00DD5066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1-3-3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>-1 實驗時確認相關的變因，做操控運作。</w:t>
            </w:r>
          </w:p>
        </w:tc>
        <w:tc>
          <w:tcPr>
            <w:tcW w:w="5039" w:type="dxa"/>
          </w:tcPr>
          <w:p w:rsidR="00586821" w:rsidRPr="006C1265" w:rsidRDefault="00586821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左擁右抱的氣球</w:t>
            </w:r>
          </w:p>
          <w:p w:rsidR="00586821" w:rsidRPr="006C1265" w:rsidRDefault="00586821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1.利用氣球與塑膠杯讓學生體驗大氣壓力。</w:t>
            </w:r>
          </w:p>
        </w:tc>
        <w:tc>
          <w:tcPr>
            <w:tcW w:w="1080" w:type="dxa"/>
            <w:vAlign w:val="center"/>
          </w:tcPr>
          <w:p w:rsidR="00586821" w:rsidRPr="006C1265" w:rsidRDefault="00586821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6821" w:rsidRPr="006C1265" w:rsidRDefault="00586821" w:rsidP="009534AA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586821" w:rsidRPr="006C1265" w:rsidRDefault="00586821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86821" w:rsidRPr="006C1265" w:rsidTr="00185CB7">
        <w:trPr>
          <w:trHeight w:val="1500"/>
        </w:trPr>
        <w:tc>
          <w:tcPr>
            <w:tcW w:w="1368" w:type="dxa"/>
            <w:gridSpan w:val="2"/>
            <w:vAlign w:val="center"/>
          </w:tcPr>
          <w:p w:rsidR="00586821" w:rsidRPr="006C1265" w:rsidRDefault="00586821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t>十三</w:t>
            </w:r>
          </w:p>
        </w:tc>
        <w:tc>
          <w:tcPr>
            <w:tcW w:w="5474" w:type="dxa"/>
          </w:tcPr>
          <w:p w:rsidR="00586821" w:rsidRPr="006C1265" w:rsidRDefault="00586821" w:rsidP="00793275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/>
                  <w:color w:val="000000"/>
                </w:rPr>
                <w:t>1-3-1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</w:rPr>
              <w:t xml:space="preserve">-1 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能依規畫的實驗步驟來執行操作。</w:t>
            </w:r>
          </w:p>
          <w:p w:rsidR="00586821" w:rsidRPr="006C1265" w:rsidRDefault="00586821" w:rsidP="00793275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6C1265">
              <w:rPr>
                <w:rFonts w:ascii="標楷體" w:eastAsia="標楷體" w:hAnsi="標楷體" w:cs="新細明體" w:hint="eastAsia"/>
                <w:color w:val="000000"/>
              </w:rPr>
              <w:t>1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-3-4-1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能由一些不同來源的資料，整理出一個整體性的看法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586821" w:rsidRPr="006C1265" w:rsidRDefault="00586821" w:rsidP="00793275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1-3-5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-4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願意與同儕相互溝通，共享活動的樂趣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586821" w:rsidRPr="006C1265" w:rsidRDefault="00586821" w:rsidP="00793275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lang w:val="zh-TW"/>
              </w:rPr>
            </w:pPr>
          </w:p>
        </w:tc>
        <w:tc>
          <w:tcPr>
            <w:tcW w:w="5039" w:type="dxa"/>
          </w:tcPr>
          <w:p w:rsidR="00586821" w:rsidRPr="006C1265" w:rsidRDefault="00586821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非牛頓流體</w:t>
            </w:r>
          </w:p>
          <w:p w:rsidR="00586821" w:rsidRPr="006C1265" w:rsidRDefault="00586821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1.向學生介紹非牛頓流體。</w:t>
            </w:r>
          </w:p>
          <w:p w:rsidR="00586821" w:rsidRPr="006C1265" w:rsidRDefault="00586821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2.動手製作非牛頓流體。</w:t>
            </w:r>
          </w:p>
        </w:tc>
        <w:tc>
          <w:tcPr>
            <w:tcW w:w="1080" w:type="dxa"/>
            <w:vAlign w:val="center"/>
          </w:tcPr>
          <w:p w:rsidR="00586821" w:rsidRPr="006C1265" w:rsidRDefault="00586821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6821" w:rsidRPr="006C1265" w:rsidRDefault="00586821" w:rsidP="00224F0E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hint="eastAsia"/>
                <w:sz w:val="24"/>
                <w:szCs w:val="24"/>
              </w:rPr>
              <w:t>口頭評量</w:t>
            </w:r>
          </w:p>
          <w:p w:rsidR="00586821" w:rsidRPr="006C1265" w:rsidRDefault="00586821" w:rsidP="00224F0E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586821" w:rsidRPr="006C1265" w:rsidRDefault="00586821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86821" w:rsidRPr="006C1265" w:rsidTr="00467D76">
        <w:trPr>
          <w:trHeight w:val="1500"/>
        </w:trPr>
        <w:tc>
          <w:tcPr>
            <w:tcW w:w="1368" w:type="dxa"/>
            <w:gridSpan w:val="2"/>
            <w:vAlign w:val="center"/>
          </w:tcPr>
          <w:p w:rsidR="00586821" w:rsidRPr="006C1265" w:rsidRDefault="00586821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t>十四</w:t>
            </w:r>
          </w:p>
        </w:tc>
        <w:tc>
          <w:tcPr>
            <w:tcW w:w="5474" w:type="dxa"/>
          </w:tcPr>
          <w:p w:rsidR="00586821" w:rsidRPr="006C1265" w:rsidRDefault="00586821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/>
                  <w:color w:val="000000"/>
                </w:rPr>
                <w:t>1-3-1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</w:rPr>
              <w:t xml:space="preserve">-1 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能依規畫的實驗步驟來執行操作。</w:t>
            </w:r>
          </w:p>
          <w:p w:rsidR="00586821" w:rsidRPr="006C1265" w:rsidRDefault="00586821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r w:rsidRPr="006C1265">
              <w:rPr>
                <w:rFonts w:ascii="標楷體" w:eastAsia="標楷體" w:hAnsi="標楷體" w:cs="新細明體" w:hint="eastAsia"/>
                <w:color w:val="000000"/>
              </w:rPr>
              <w:t>11-3-3-1 實驗時確認相關的變因，做操控運作。</w:t>
            </w:r>
          </w:p>
          <w:p w:rsidR="00586821" w:rsidRPr="006C1265" w:rsidRDefault="00586821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2"/>
              </w:smartTagPr>
              <w:r w:rsidRPr="006C1265">
                <w:rPr>
                  <w:rFonts w:ascii="標楷體" w:eastAsia="標楷體" w:hAnsi="標楷體" w:cs="新細明體"/>
                  <w:color w:val="000000"/>
                </w:rPr>
                <w:t>2-3-3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</w:rPr>
              <w:t>-2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探討氧及二氧化碳的性質；氧的製造、燃燒之瞭解、氧化(生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鏽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)等，二氧化碳的製造、溶於水的特性、空氣污染等現象。</w:t>
            </w:r>
          </w:p>
        </w:tc>
        <w:tc>
          <w:tcPr>
            <w:tcW w:w="5039" w:type="dxa"/>
          </w:tcPr>
          <w:p w:rsidR="00586821" w:rsidRPr="006C1265" w:rsidRDefault="00586821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膨糖</w:t>
            </w:r>
          </w:p>
          <w:p w:rsidR="00586821" w:rsidRPr="006C1265" w:rsidRDefault="00586821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1.製作膨糖。</w:t>
            </w:r>
          </w:p>
          <w:p w:rsidR="00586821" w:rsidRPr="006C1265" w:rsidRDefault="00586821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2.學生能理解並說明膨糖原理。</w:t>
            </w:r>
          </w:p>
        </w:tc>
        <w:tc>
          <w:tcPr>
            <w:tcW w:w="1080" w:type="dxa"/>
            <w:vAlign w:val="center"/>
          </w:tcPr>
          <w:p w:rsidR="00586821" w:rsidRPr="006C1265" w:rsidRDefault="00586821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6821" w:rsidRPr="006C1265" w:rsidRDefault="00586821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586821" w:rsidRPr="006C1265" w:rsidRDefault="00586821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86821" w:rsidRPr="006C1265" w:rsidTr="00907DE6">
        <w:trPr>
          <w:trHeight w:val="1500"/>
        </w:trPr>
        <w:tc>
          <w:tcPr>
            <w:tcW w:w="1368" w:type="dxa"/>
            <w:gridSpan w:val="2"/>
            <w:vAlign w:val="center"/>
          </w:tcPr>
          <w:p w:rsidR="00586821" w:rsidRPr="006C1265" w:rsidRDefault="00586821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t>十五</w:t>
            </w:r>
          </w:p>
        </w:tc>
        <w:tc>
          <w:tcPr>
            <w:tcW w:w="5474" w:type="dxa"/>
          </w:tcPr>
          <w:p w:rsidR="00586821" w:rsidRPr="006C1265" w:rsidRDefault="00586821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/>
                  <w:color w:val="000000"/>
                </w:rPr>
                <w:t>1-3-1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</w:rPr>
              <w:t xml:space="preserve">-1 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能依規畫的實驗步驟來執行操作。</w:t>
            </w:r>
          </w:p>
          <w:p w:rsidR="00586821" w:rsidRPr="006C1265" w:rsidRDefault="00586821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1-3-1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-2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察覺一個問題或事件常可由不同的角度來觀察而看出不同的特徵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586821" w:rsidRPr="006C1265" w:rsidRDefault="00586821" w:rsidP="00DD5066">
            <w:pPr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1-3-3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>-1 實驗時確認相關的變因，做操控運作。</w:t>
            </w:r>
          </w:p>
        </w:tc>
        <w:tc>
          <w:tcPr>
            <w:tcW w:w="5039" w:type="dxa"/>
          </w:tcPr>
          <w:p w:rsidR="00586821" w:rsidRPr="006C1265" w:rsidRDefault="00586821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葉脈標本的製作</w:t>
            </w:r>
          </w:p>
          <w:p w:rsidR="00586821" w:rsidRPr="006C1265" w:rsidRDefault="00586821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1.帶學生至校園中挑選葉子。</w:t>
            </w:r>
          </w:p>
          <w:p w:rsidR="00586821" w:rsidRPr="006C1265" w:rsidRDefault="00586821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2.製作葉脈標本。</w:t>
            </w:r>
          </w:p>
          <w:p w:rsidR="00586821" w:rsidRPr="006C1265" w:rsidRDefault="00586821" w:rsidP="009534AA">
            <w:pPr>
              <w:widowControl w:val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080" w:type="dxa"/>
            <w:vAlign w:val="center"/>
          </w:tcPr>
          <w:p w:rsidR="00586821" w:rsidRPr="006C1265" w:rsidRDefault="00586821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6821" w:rsidRPr="006C1265" w:rsidRDefault="00586821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cs="標楷體" w:hint="eastAsia"/>
                <w:sz w:val="24"/>
                <w:szCs w:val="24"/>
              </w:rPr>
              <w:t>實作評量</w:t>
            </w:r>
          </w:p>
        </w:tc>
        <w:tc>
          <w:tcPr>
            <w:tcW w:w="1080" w:type="dxa"/>
            <w:vAlign w:val="center"/>
          </w:tcPr>
          <w:p w:rsidR="00586821" w:rsidRPr="006C1265" w:rsidRDefault="00586821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86821" w:rsidRPr="006C1265" w:rsidTr="001845EA">
        <w:trPr>
          <w:trHeight w:val="1500"/>
        </w:trPr>
        <w:tc>
          <w:tcPr>
            <w:tcW w:w="1368" w:type="dxa"/>
            <w:gridSpan w:val="2"/>
            <w:vAlign w:val="center"/>
          </w:tcPr>
          <w:p w:rsidR="00586821" w:rsidRPr="006C1265" w:rsidRDefault="00586821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5474" w:type="dxa"/>
          </w:tcPr>
          <w:p w:rsidR="00586821" w:rsidRPr="006C1265" w:rsidRDefault="00586821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/>
                  <w:color w:val="000000"/>
                </w:rPr>
                <w:t>1-3-4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</w:rPr>
              <w:t>-1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能由一些不同來源的資料，整理出一個整體性的看法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586821" w:rsidRPr="006C1265" w:rsidRDefault="00586821" w:rsidP="00DD5066">
            <w:pPr>
              <w:ind w:left="800" w:hangingChars="400" w:hanging="800"/>
              <w:rPr>
                <w:rFonts w:ascii="標楷體" w:eastAsia="標楷體" w:hAnsi="標楷體" w:cs="新細明體"/>
                <w:color w:val="00000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3"/>
                <w:attr w:name="Year" w:val="2001"/>
              </w:smartTagPr>
              <w:r w:rsidRPr="006C1265">
                <w:rPr>
                  <w:rFonts w:ascii="標楷體" w:eastAsia="標楷體" w:hAnsi="標楷體" w:cs="新細明體" w:hint="eastAsia"/>
                  <w:color w:val="000000"/>
                </w:rPr>
                <w:t>1-3-5</w:t>
              </w:r>
            </w:smartTag>
            <w:r w:rsidRPr="006C1265">
              <w:rPr>
                <w:rFonts w:ascii="標楷體" w:eastAsia="標楷體" w:hAnsi="標楷體" w:cs="新細明體" w:hint="eastAsia"/>
                <w:color w:val="000000"/>
              </w:rPr>
              <w:t xml:space="preserve">-4 </w:t>
            </w:r>
            <w:r w:rsidRPr="006C1265">
              <w:rPr>
                <w:rFonts w:ascii="標楷體" w:eastAsia="標楷體" w:hAnsi="標楷體" w:cs="新細明體"/>
                <w:color w:val="000000"/>
              </w:rPr>
              <w:t>願意與同儕相互溝通，共享活動的樂趣</w:t>
            </w:r>
            <w:r w:rsidRPr="006C1265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  <w:p w:rsidR="00586821" w:rsidRPr="006C1265" w:rsidRDefault="00586821" w:rsidP="00DD5066">
            <w:pPr>
              <w:widowControl w:val="0"/>
              <w:ind w:right="57"/>
              <w:rPr>
                <w:rFonts w:ascii="標楷體" w:eastAsia="標楷體" w:hAnsi="標楷體" w:cs="標楷體"/>
                <w:sz w:val="24"/>
                <w:szCs w:val="24"/>
                <w:highlight w:val="yellow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3"/>
                <w:attr w:name="Year" w:val="2006"/>
              </w:smartTagPr>
              <w:r w:rsidRPr="006C1265">
                <w:rPr>
                  <w:rFonts w:ascii="標楷體" w:eastAsia="標楷體" w:hAnsi="標楷體" w:cs="新細明體"/>
                  <w:color w:val="000000"/>
                  <w:lang w:val="zh-TW"/>
                </w:rPr>
                <w:t>6-3-1</w:t>
              </w:r>
            </w:smartTag>
            <w:r w:rsidRPr="006C1265">
              <w:rPr>
                <w:rFonts w:ascii="標楷體" w:eastAsia="標楷體" w:hAnsi="標楷體" w:cs="新細明體"/>
                <w:color w:val="000000"/>
                <w:lang w:val="zh-TW"/>
              </w:rPr>
              <w:t xml:space="preserve">-1 </w:t>
            </w:r>
            <w:r w:rsidRPr="006C1265">
              <w:rPr>
                <w:rFonts w:ascii="標楷體" w:eastAsia="標楷體" w:hAnsi="標楷體" w:cs="新細明體" w:hint="eastAsia"/>
                <w:color w:val="000000"/>
                <w:lang w:val="zh-TW"/>
              </w:rPr>
              <w:t>對他人的資訊或報告提出合理的求證和質疑。</w:t>
            </w:r>
          </w:p>
        </w:tc>
        <w:tc>
          <w:tcPr>
            <w:tcW w:w="5039" w:type="dxa"/>
          </w:tcPr>
          <w:p w:rsidR="00586821" w:rsidRPr="006C1265" w:rsidRDefault="00586821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葉脈標本的製作</w:t>
            </w:r>
          </w:p>
          <w:p w:rsidR="00586821" w:rsidRPr="006C1265" w:rsidRDefault="00586821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1.觀察製作完成的葉脈標本。</w:t>
            </w:r>
          </w:p>
          <w:p w:rsidR="00586821" w:rsidRPr="006C1265" w:rsidRDefault="00586821" w:rsidP="009534AA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hint="eastAsia"/>
                <w:color w:val="000000"/>
              </w:rPr>
              <w:t>2.與他人分享自己所製的葉脈標本</w:t>
            </w:r>
          </w:p>
        </w:tc>
        <w:tc>
          <w:tcPr>
            <w:tcW w:w="1080" w:type="dxa"/>
            <w:vAlign w:val="center"/>
          </w:tcPr>
          <w:p w:rsidR="00586821" w:rsidRPr="006C1265" w:rsidRDefault="00586821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6821" w:rsidRPr="006C1265" w:rsidRDefault="00586821" w:rsidP="00CC7359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hint="eastAsia"/>
                <w:sz w:val="24"/>
                <w:szCs w:val="24"/>
              </w:rPr>
              <w:t>實作評量</w:t>
            </w:r>
          </w:p>
          <w:p w:rsidR="00586821" w:rsidRPr="006C1265" w:rsidRDefault="00586821" w:rsidP="00CC7359">
            <w:pPr>
              <w:widowControl w:val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6C1265">
              <w:rPr>
                <w:rFonts w:ascii="標楷體" w:eastAsia="標楷體" w:hAnsi="標楷體" w:hint="eastAsia"/>
                <w:sz w:val="24"/>
                <w:szCs w:val="24"/>
              </w:rPr>
              <w:t>口頭評量</w:t>
            </w:r>
          </w:p>
        </w:tc>
        <w:tc>
          <w:tcPr>
            <w:tcW w:w="1080" w:type="dxa"/>
            <w:vAlign w:val="center"/>
          </w:tcPr>
          <w:p w:rsidR="00586821" w:rsidRPr="006C1265" w:rsidRDefault="00586821" w:rsidP="006C1265">
            <w:pPr>
              <w:rPr>
                <w:rFonts w:ascii="標楷體" w:eastAsia="標楷體" w:hAnsi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hint="eastAsia"/>
                <w:sz w:val="16"/>
                <w:szCs w:val="16"/>
              </w:rPr>
              <w:t>畢業班第二次定期考查週</w:t>
            </w:r>
          </w:p>
          <w:p w:rsidR="00586821" w:rsidRPr="006C1265" w:rsidRDefault="00586821" w:rsidP="0030668A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586821" w:rsidRPr="006C1265" w:rsidTr="002B6574">
        <w:trPr>
          <w:trHeight w:val="1500"/>
        </w:trPr>
        <w:tc>
          <w:tcPr>
            <w:tcW w:w="1368" w:type="dxa"/>
            <w:gridSpan w:val="2"/>
            <w:vAlign w:val="center"/>
          </w:tcPr>
          <w:p w:rsidR="00586821" w:rsidRPr="006C1265" w:rsidRDefault="00586821" w:rsidP="0092106A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6C1265">
              <w:rPr>
                <w:rFonts w:ascii="標楷體" w:eastAsia="標楷體" w:hAnsi="標楷體" w:cs="標楷體"/>
                <w:sz w:val="28"/>
                <w:szCs w:val="28"/>
              </w:rPr>
              <w:t>十七</w:t>
            </w:r>
          </w:p>
        </w:tc>
        <w:tc>
          <w:tcPr>
            <w:tcW w:w="5474" w:type="dxa"/>
          </w:tcPr>
          <w:p w:rsidR="00586821" w:rsidRPr="006C1265" w:rsidRDefault="00586821" w:rsidP="00DD5066">
            <w:pPr>
              <w:autoSpaceDE w:val="0"/>
              <w:autoSpaceDN w:val="0"/>
              <w:adjustRightInd w:val="0"/>
              <w:ind w:left="800" w:hangingChars="400" w:hanging="800"/>
              <w:rPr>
                <w:rFonts w:ascii="標楷體" w:eastAsia="標楷體" w:hAnsi="標楷體" w:cs="新細明體"/>
                <w:color w:val="000000"/>
                <w:lang w:val="zh-TW"/>
              </w:rPr>
            </w:pPr>
            <w:r w:rsidRPr="006C1265">
              <w:rPr>
                <w:rFonts w:ascii="標楷體" w:eastAsia="標楷體" w:hAnsi="標楷體" w:cs="新細明體" w:hint="eastAsia"/>
                <w:color w:val="000000"/>
              </w:rPr>
              <w:t>畢業週</w:t>
            </w:r>
          </w:p>
        </w:tc>
        <w:tc>
          <w:tcPr>
            <w:tcW w:w="5039" w:type="dxa"/>
          </w:tcPr>
          <w:p w:rsidR="00586821" w:rsidRPr="006C1265" w:rsidRDefault="00586821" w:rsidP="004F0C87">
            <w:pPr>
              <w:widowControl w:val="0"/>
              <w:ind w:left="240" w:hanging="240"/>
              <w:rPr>
                <w:rFonts w:ascii="標楷體" w:eastAsia="標楷體" w:hAnsi="標楷體"/>
                <w:color w:val="000000"/>
              </w:rPr>
            </w:pPr>
            <w:r w:rsidRPr="006C1265">
              <w:rPr>
                <w:rFonts w:ascii="標楷體" w:eastAsia="標楷體" w:hAnsi="標楷體" w:cs="新細明體" w:hint="eastAsia"/>
                <w:color w:val="000000"/>
              </w:rPr>
              <w:t>上岐小鐵人及上岐金頭腦等畢業系列活動</w:t>
            </w:r>
          </w:p>
        </w:tc>
        <w:tc>
          <w:tcPr>
            <w:tcW w:w="1080" w:type="dxa"/>
            <w:vAlign w:val="center"/>
          </w:tcPr>
          <w:p w:rsidR="00586821" w:rsidRPr="006C1265" w:rsidRDefault="00586821" w:rsidP="005D5C7D">
            <w:pPr>
              <w:widowControl w:val="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6C1265">
              <w:rPr>
                <w:rFonts w:ascii="標楷體" w:eastAsia="標楷體" w:hAnsi="標楷體" w:cs="標楷體" w:hint="eastAsia"/>
                <w:sz w:val="16"/>
                <w:szCs w:val="16"/>
              </w:rPr>
              <w:t>1</w:t>
            </w:r>
          </w:p>
        </w:tc>
        <w:tc>
          <w:tcPr>
            <w:tcW w:w="1260" w:type="dxa"/>
            <w:vAlign w:val="center"/>
          </w:tcPr>
          <w:p w:rsidR="00586821" w:rsidRPr="006C1265" w:rsidRDefault="00586821" w:rsidP="00CC7359">
            <w:pPr>
              <w:widowControl w:val="0"/>
              <w:ind w:left="-22" w:hanging="7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586821" w:rsidRPr="006C1265" w:rsidRDefault="00586821" w:rsidP="006C1265">
            <w:pPr>
              <w:rPr>
                <w:rFonts w:ascii="標楷體" w:eastAsia="標楷體" w:hAnsi="標楷體" w:cs="標楷體"/>
              </w:rPr>
            </w:pPr>
          </w:p>
        </w:tc>
      </w:tr>
    </w:tbl>
    <w:tbl>
      <w:tblPr>
        <w:tblW w:w="15301" w:type="dxa"/>
        <w:tblInd w:w="10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301"/>
      </w:tblGrid>
      <w:tr w:rsidR="000B6BD9" w:rsidRPr="006C1265" w:rsidTr="000B6BD9">
        <w:trPr>
          <w:trHeight w:val="1500"/>
        </w:trPr>
        <w:tc>
          <w:tcPr>
            <w:tcW w:w="15301" w:type="dxa"/>
            <w:vAlign w:val="center"/>
          </w:tcPr>
          <w:p w:rsidR="000B6BD9" w:rsidRPr="006C1265" w:rsidRDefault="00586821" w:rsidP="005D5C7D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畢業典禮</w:t>
            </w:r>
          </w:p>
        </w:tc>
      </w:tr>
    </w:tbl>
    <w:p w:rsidR="00617B93" w:rsidRPr="006C1265" w:rsidRDefault="00617B93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617B93" w:rsidRPr="006C1265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A33" w:rsidRDefault="00514A33" w:rsidP="001B624B">
      <w:r>
        <w:separator/>
      </w:r>
    </w:p>
  </w:endnote>
  <w:endnote w:type="continuationSeparator" w:id="0">
    <w:p w:rsidR="00514A33" w:rsidRDefault="00514A33" w:rsidP="001B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A33" w:rsidRDefault="00514A33" w:rsidP="001B624B">
      <w:r>
        <w:separator/>
      </w:r>
    </w:p>
  </w:footnote>
  <w:footnote w:type="continuationSeparator" w:id="0">
    <w:p w:rsidR="00514A33" w:rsidRDefault="00514A33" w:rsidP="001B62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617B93"/>
    <w:rsid w:val="000240BE"/>
    <w:rsid w:val="000373C6"/>
    <w:rsid w:val="00053CEF"/>
    <w:rsid w:val="000B6BD9"/>
    <w:rsid w:val="000C69B9"/>
    <w:rsid w:val="001068E7"/>
    <w:rsid w:val="001140D2"/>
    <w:rsid w:val="001B624B"/>
    <w:rsid w:val="00224F0E"/>
    <w:rsid w:val="002405B9"/>
    <w:rsid w:val="002A3180"/>
    <w:rsid w:val="003015E7"/>
    <w:rsid w:val="0035083C"/>
    <w:rsid w:val="003C1D8C"/>
    <w:rsid w:val="003C3EE5"/>
    <w:rsid w:val="003E0C28"/>
    <w:rsid w:val="00404CFF"/>
    <w:rsid w:val="00436126"/>
    <w:rsid w:val="004E46E7"/>
    <w:rsid w:val="004F0C87"/>
    <w:rsid w:val="00514A33"/>
    <w:rsid w:val="00551D69"/>
    <w:rsid w:val="00586821"/>
    <w:rsid w:val="005D6646"/>
    <w:rsid w:val="00617B93"/>
    <w:rsid w:val="00640100"/>
    <w:rsid w:val="0065598D"/>
    <w:rsid w:val="006C1265"/>
    <w:rsid w:val="006D4C4B"/>
    <w:rsid w:val="00732D9F"/>
    <w:rsid w:val="00793275"/>
    <w:rsid w:val="007A6682"/>
    <w:rsid w:val="007C349F"/>
    <w:rsid w:val="007D7937"/>
    <w:rsid w:val="00843A8F"/>
    <w:rsid w:val="00894E34"/>
    <w:rsid w:val="009534AA"/>
    <w:rsid w:val="009C0571"/>
    <w:rsid w:val="009D6069"/>
    <w:rsid w:val="00AC0372"/>
    <w:rsid w:val="00BC7588"/>
    <w:rsid w:val="00C82C0A"/>
    <w:rsid w:val="00CC0756"/>
    <w:rsid w:val="00CE5479"/>
    <w:rsid w:val="00D00E3A"/>
    <w:rsid w:val="00D8504F"/>
    <w:rsid w:val="00DA460D"/>
    <w:rsid w:val="00DD5066"/>
    <w:rsid w:val="00E65432"/>
    <w:rsid w:val="00EB391B"/>
    <w:rsid w:val="00F3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F35913BC-831F-4F23-B2B0-FA1EEB11F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28" w:type="dxa"/>
        <w:bottom w:w="0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1B624B"/>
  </w:style>
  <w:style w:type="paragraph" w:styleId="a8">
    <w:name w:val="footer"/>
    <w:basedOn w:val="a"/>
    <w:link w:val="a9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1B624B"/>
  </w:style>
  <w:style w:type="character" w:styleId="aa">
    <w:name w:val="Hyperlink"/>
    <w:basedOn w:val="a0"/>
    <w:uiPriority w:val="99"/>
    <w:semiHidden/>
    <w:unhideWhenUsed/>
    <w:rsid w:val="00843A8F"/>
    <w:rPr>
      <w:color w:val="0000FF"/>
      <w:u w:val="single"/>
    </w:rPr>
  </w:style>
  <w:style w:type="character" w:styleId="ab">
    <w:name w:val="Strong"/>
    <w:basedOn w:val="a0"/>
    <w:uiPriority w:val="22"/>
    <w:qFormat/>
    <w:rsid w:val="00640100"/>
    <w:rPr>
      <w:b/>
      <w:bCs/>
    </w:rPr>
  </w:style>
  <w:style w:type="paragraph" w:styleId="ac">
    <w:name w:val="Plain Text"/>
    <w:basedOn w:val="a"/>
    <w:link w:val="ad"/>
    <w:rsid w:val="00DD5066"/>
    <w:pPr>
      <w:widowControl w:val="0"/>
    </w:pPr>
    <w:rPr>
      <w:rFonts w:ascii="細明體" w:eastAsia="細明體" w:hAnsi="Courier New" w:cs="Courier New"/>
      <w:kern w:val="2"/>
      <w:sz w:val="24"/>
      <w:szCs w:val="24"/>
    </w:rPr>
  </w:style>
  <w:style w:type="character" w:customStyle="1" w:styleId="ad">
    <w:name w:val="純文字 字元"/>
    <w:basedOn w:val="a0"/>
    <w:link w:val="ac"/>
    <w:rsid w:val="00DD5066"/>
    <w:rPr>
      <w:rFonts w:ascii="細明體" w:eastAsia="細明體" w:hAnsi="Courier New" w:cs="Courier New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6FF24-6308-44B4-84F5-426065F06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409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使用者</cp:lastModifiedBy>
  <cp:revision>5</cp:revision>
  <dcterms:created xsi:type="dcterms:W3CDTF">2020-07-12T01:49:00Z</dcterms:created>
  <dcterms:modified xsi:type="dcterms:W3CDTF">2021-04-16T07:33:00Z</dcterms:modified>
</cp:coreProperties>
</file>